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"/>
        <w:tblW w:w="5000" w:type="pct"/>
        <w:tblLayout w:type="fixed"/>
        <w:tblLook w:val="04A0" w:firstRow="1" w:lastRow="0" w:firstColumn="1" w:lastColumn="0" w:noHBand="0" w:noVBand="1"/>
      </w:tblPr>
      <w:tblGrid>
        <w:gridCol w:w="1434"/>
        <w:gridCol w:w="6300"/>
        <w:gridCol w:w="1616"/>
      </w:tblGrid>
      <w:tr w:rsidR="00BB1120" w:rsidRPr="00CB0185" w:rsidTr="00521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CB0185" w:rsidRDefault="007808BC" w:rsidP="00CB0185">
            <w:pPr>
              <w:jc w:val="center"/>
              <w:rPr>
                <w:rFonts w:ascii="Courier New" w:hAnsi="Courier New" w:cs="Courier New"/>
                <w:b w:val="0"/>
                <w:sz w:val="18"/>
                <w:szCs w:val="14"/>
              </w:rPr>
            </w:pPr>
            <w:r>
              <w:rPr>
                <w:rFonts w:ascii="Courier New" w:hAnsi="Courier New" w:cs="Courier New"/>
                <w:sz w:val="18"/>
                <w:szCs w:val="14"/>
              </w:rPr>
              <w:t>Layer</w:t>
            </w:r>
          </w:p>
        </w:tc>
        <w:tc>
          <w:tcPr>
            <w:tcW w:w="3369" w:type="pct"/>
          </w:tcPr>
          <w:p w:rsidR="00BB1120" w:rsidRPr="00CB0185" w:rsidRDefault="00BB1120" w:rsidP="00CB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 w:val="0"/>
                <w:sz w:val="18"/>
                <w:szCs w:val="14"/>
              </w:rPr>
            </w:pPr>
            <w:r w:rsidRPr="00CB0185">
              <w:rPr>
                <w:rFonts w:ascii="Courier New" w:hAnsi="Courier New" w:cs="Courier New"/>
                <w:sz w:val="18"/>
                <w:szCs w:val="14"/>
              </w:rPr>
              <w:t>Description</w:t>
            </w:r>
          </w:p>
        </w:tc>
        <w:tc>
          <w:tcPr>
            <w:tcW w:w="864" w:type="pct"/>
          </w:tcPr>
          <w:p w:rsidR="00BB1120" w:rsidRPr="00CB0185" w:rsidRDefault="00BB1120" w:rsidP="00CB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 w:val="0"/>
                <w:sz w:val="18"/>
                <w:szCs w:val="14"/>
              </w:rPr>
            </w:pPr>
            <w:r w:rsidRPr="00CB0185">
              <w:rPr>
                <w:rFonts w:ascii="Courier New" w:hAnsi="Courier New" w:cs="Courier New"/>
                <w:sz w:val="18"/>
                <w:szCs w:val="14"/>
              </w:rPr>
              <w:t>Unit</w:t>
            </w:r>
          </w:p>
        </w:tc>
      </w:tr>
      <w:tr w:rsidR="00BB1120" w:rsidRPr="009E0E50" w:rsidTr="00521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9E0E50" w:rsidRDefault="00BB1120" w:rsidP="001A24F6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proofErr w:type="spellStart"/>
            <w:r w:rsidRPr="009E0E50">
              <w:rPr>
                <w:rFonts w:ascii="Courier New" w:hAnsi="Courier New" w:cs="Courier New"/>
                <w:sz w:val="18"/>
                <w:szCs w:val="18"/>
              </w:rPr>
              <w:t>DelaySum</w:t>
            </w:r>
            <w:proofErr w:type="spellEnd"/>
          </w:p>
        </w:tc>
        <w:tc>
          <w:tcPr>
            <w:tcW w:w="3369" w:type="pct"/>
          </w:tcPr>
          <w:p w:rsidR="00BB1120" w:rsidRPr="009E0E50" w:rsidRDefault="00BB1120" w:rsidP="0036320B">
            <w:pPr>
              <w:ind w:left="168" w:hanging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 w:rsidR="00507912">
              <w:rPr>
                <w:rFonts w:ascii="Courier New" w:hAnsi="Courier New" w:cs="Courier New"/>
                <w:sz w:val="18"/>
                <w:szCs w:val="18"/>
              </w:rPr>
              <w:t xml:space="preserve">Sum of 15 minute time bin 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>delay for an average weekday</w:t>
            </w:r>
          </w:p>
          <w:p w:rsidR="00BB1120" w:rsidRDefault="00BB1120" w:rsidP="0036320B">
            <w:pPr>
              <w:ind w:left="168" w:hanging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- Delay = </w:t>
            </w:r>
            <w:r w:rsidR="00507912">
              <w:rPr>
                <w:rFonts w:ascii="Courier New" w:hAnsi="Courier New" w:cs="Courier New"/>
                <w:sz w:val="18"/>
                <w:szCs w:val="18"/>
              </w:rPr>
              <w:t>E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>stimated volume * Additional Travel Time</w:t>
            </w:r>
          </w:p>
          <w:p w:rsidR="00507912" w:rsidRPr="009E0E50" w:rsidRDefault="00507912" w:rsidP="0036320B">
            <w:pPr>
              <w:ind w:left="168" w:hanging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- 15 Minute</w:t>
            </w:r>
            <w:r w:rsidRPr="0050791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v</w:t>
            </w:r>
            <w:r w:rsidRPr="00507912">
              <w:rPr>
                <w:rFonts w:ascii="Courier New" w:hAnsi="Courier New" w:cs="Courier New"/>
                <w:sz w:val="18"/>
                <w:szCs w:val="18"/>
              </w:rPr>
              <w:t>olume is estimated by AADT and a historical hourly volume factor by functional class</w:t>
            </w:r>
          </w:p>
          <w:p w:rsidR="00BB1120" w:rsidRPr="009E0E50" w:rsidRDefault="00BB1120" w:rsidP="0036320B">
            <w:pPr>
              <w:ind w:left="168" w:hanging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- Additional travel time </w:t>
            </w:r>
            <w:r w:rsidR="00FB4C24">
              <w:rPr>
                <w:rFonts w:ascii="Courier New" w:hAnsi="Courier New" w:cs="Courier New"/>
                <w:sz w:val="18"/>
                <w:szCs w:val="18"/>
              </w:rPr>
              <w:t>=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FB4C24">
              <w:rPr>
                <w:rFonts w:ascii="Courier New" w:hAnsi="Courier New" w:cs="Courier New"/>
                <w:sz w:val="18"/>
                <w:szCs w:val="18"/>
              </w:rPr>
              <w:t>T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ravel time </w:t>
            </w:r>
            <w:r w:rsidR="00FB4C24">
              <w:rPr>
                <w:rFonts w:ascii="Courier New" w:hAnsi="Courier New" w:cs="Courier New"/>
                <w:sz w:val="18"/>
                <w:szCs w:val="18"/>
              </w:rPr>
              <w:t>at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 median speed </w:t>
            </w:r>
            <w:r w:rsidR="00FB4C24">
              <w:rPr>
                <w:rFonts w:ascii="Courier New" w:hAnsi="Courier New" w:cs="Courier New"/>
                <w:sz w:val="18"/>
                <w:szCs w:val="18"/>
              </w:rPr>
              <w:t>– Travel time at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 85% of free flow speed</w:t>
            </w:r>
          </w:p>
          <w:p w:rsidR="00BB1120" w:rsidRPr="009E0E50" w:rsidRDefault="00BB1120" w:rsidP="00E010AC">
            <w:pPr>
              <w:ind w:left="168" w:hanging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- Free flow speed is estimated by median speed from weekdays: 10 pm - 5 am </w:t>
            </w:r>
          </w:p>
        </w:tc>
        <w:tc>
          <w:tcPr>
            <w:tcW w:w="864" w:type="pct"/>
          </w:tcPr>
          <w:p w:rsidR="00BB1120" w:rsidRPr="009E0E50" w:rsidRDefault="00BB1120" w:rsidP="00E01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vehicle-hour</w:t>
            </w:r>
          </w:p>
        </w:tc>
      </w:tr>
      <w:tr w:rsidR="00BB1120" w:rsidRPr="009E0E50" w:rsidTr="00521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9E0E50" w:rsidRDefault="00BB1120" w:rsidP="001A24F6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proofErr w:type="spellStart"/>
            <w:r w:rsidRPr="009E0E50">
              <w:rPr>
                <w:rFonts w:ascii="Courier New" w:hAnsi="Courier New" w:cs="Courier New"/>
                <w:sz w:val="18"/>
                <w:szCs w:val="18"/>
              </w:rPr>
              <w:t>WDDelayAM</w:t>
            </w:r>
            <w:proofErr w:type="spellEnd"/>
          </w:p>
        </w:tc>
        <w:tc>
          <w:tcPr>
            <w:tcW w:w="3369" w:type="pct"/>
          </w:tcPr>
          <w:p w:rsidR="00BB1120" w:rsidRPr="009E0E50" w:rsidRDefault="00BB1120" w:rsidP="0036320B">
            <w:pPr>
              <w:ind w:left="168" w:hanging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 Sum of AM peak period delay</w:t>
            </w:r>
          </w:p>
          <w:p w:rsidR="00BB1120" w:rsidRPr="009E0E50" w:rsidRDefault="00BB1120" w:rsidP="00507912">
            <w:pPr>
              <w:ind w:left="168" w:hanging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- AM peak period </w:t>
            </w:r>
            <w:r w:rsidR="00507912">
              <w:rPr>
                <w:rFonts w:ascii="Courier New" w:hAnsi="Courier New" w:cs="Courier New"/>
                <w:sz w:val="18"/>
                <w:szCs w:val="18"/>
              </w:rPr>
              <w:t>is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 weekdays 6</w:t>
            </w:r>
            <w:r w:rsidR="00507912">
              <w:rPr>
                <w:rFonts w:ascii="Courier New" w:hAnsi="Courier New" w:cs="Courier New"/>
                <w:sz w:val="18"/>
                <w:szCs w:val="18"/>
              </w:rPr>
              <w:t xml:space="preserve"> to 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>10 am (4 hours)</w:t>
            </w:r>
          </w:p>
        </w:tc>
        <w:tc>
          <w:tcPr>
            <w:tcW w:w="864" w:type="pct"/>
          </w:tcPr>
          <w:p w:rsidR="00BB1120" w:rsidRPr="009E0E50" w:rsidRDefault="00BB1120" w:rsidP="001A2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vehicle-hour</w:t>
            </w:r>
          </w:p>
        </w:tc>
      </w:tr>
      <w:tr w:rsidR="00BB1120" w:rsidRPr="009E0E50" w:rsidTr="00521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9E0E50" w:rsidRDefault="00BB1120" w:rsidP="001A24F6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proofErr w:type="spellStart"/>
            <w:r w:rsidRPr="009E0E50">
              <w:rPr>
                <w:rFonts w:ascii="Courier New" w:hAnsi="Courier New" w:cs="Courier New"/>
                <w:sz w:val="18"/>
                <w:szCs w:val="18"/>
              </w:rPr>
              <w:t>WDDelayMid</w:t>
            </w:r>
            <w:proofErr w:type="spellEnd"/>
          </w:p>
        </w:tc>
        <w:tc>
          <w:tcPr>
            <w:tcW w:w="3369" w:type="pct"/>
          </w:tcPr>
          <w:p w:rsidR="00BB1120" w:rsidRPr="009E0E50" w:rsidRDefault="00BB1120" w:rsidP="0036320B">
            <w:pPr>
              <w:ind w:left="168" w:hanging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 Sum of mid-day time period delay</w:t>
            </w:r>
          </w:p>
          <w:p w:rsidR="00BB1120" w:rsidRPr="009E0E50" w:rsidRDefault="00BB1120" w:rsidP="00507912">
            <w:pPr>
              <w:ind w:left="168" w:hanging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- Mid-day </w:t>
            </w:r>
            <w:r w:rsidR="00507912">
              <w:rPr>
                <w:rFonts w:ascii="Courier New" w:hAnsi="Courier New" w:cs="Courier New"/>
                <w:sz w:val="18"/>
                <w:szCs w:val="18"/>
              </w:rPr>
              <w:t xml:space="preserve">is 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weekdays 10 am </w:t>
            </w:r>
            <w:r w:rsidR="00507912">
              <w:rPr>
                <w:rFonts w:ascii="Courier New" w:hAnsi="Courier New" w:cs="Courier New"/>
                <w:sz w:val="18"/>
                <w:szCs w:val="18"/>
              </w:rPr>
              <w:t>to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 4 pm </w:t>
            </w:r>
            <w:r w:rsidR="00507912">
              <w:rPr>
                <w:rFonts w:ascii="Courier New" w:hAnsi="Courier New" w:cs="Courier New"/>
                <w:sz w:val="18"/>
                <w:szCs w:val="18"/>
              </w:rPr>
              <w:t>(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>6 hours)</w:t>
            </w:r>
          </w:p>
        </w:tc>
        <w:tc>
          <w:tcPr>
            <w:tcW w:w="864" w:type="pct"/>
          </w:tcPr>
          <w:p w:rsidR="00BB1120" w:rsidRPr="009E0E50" w:rsidRDefault="00BB1120" w:rsidP="001A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vehicle-hour</w:t>
            </w:r>
          </w:p>
        </w:tc>
      </w:tr>
      <w:tr w:rsidR="00BB1120" w:rsidRPr="009E0E50" w:rsidTr="00521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9E0E50" w:rsidRDefault="00BB1120" w:rsidP="00B06EB1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proofErr w:type="spellStart"/>
            <w:r w:rsidRPr="009E0E50">
              <w:rPr>
                <w:rFonts w:ascii="Courier New" w:hAnsi="Courier New" w:cs="Courier New"/>
                <w:sz w:val="18"/>
                <w:szCs w:val="18"/>
              </w:rPr>
              <w:t>WDDelayPM</w:t>
            </w:r>
            <w:proofErr w:type="spellEnd"/>
          </w:p>
        </w:tc>
        <w:tc>
          <w:tcPr>
            <w:tcW w:w="3369" w:type="pct"/>
          </w:tcPr>
          <w:p w:rsidR="00BB1120" w:rsidRPr="009E0E50" w:rsidRDefault="00BB1120" w:rsidP="00B06EB1">
            <w:pPr>
              <w:ind w:left="168" w:hanging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 Sum of PM peak period delay</w:t>
            </w:r>
          </w:p>
          <w:p w:rsidR="00BB1120" w:rsidRPr="009E0E50" w:rsidRDefault="00BB1120" w:rsidP="00507912">
            <w:pPr>
              <w:ind w:left="168" w:hanging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- PM peak period </w:t>
            </w:r>
            <w:r w:rsidR="00507912">
              <w:rPr>
                <w:rFonts w:ascii="Courier New" w:hAnsi="Courier New" w:cs="Courier New"/>
                <w:sz w:val="18"/>
                <w:szCs w:val="18"/>
              </w:rPr>
              <w:t>is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 weekdays 4</w:t>
            </w:r>
            <w:r w:rsidR="00507912">
              <w:rPr>
                <w:rFonts w:ascii="Courier New" w:hAnsi="Courier New" w:cs="Courier New"/>
                <w:sz w:val="18"/>
                <w:szCs w:val="18"/>
              </w:rPr>
              <w:t xml:space="preserve"> to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>8 pm (4 hours)</w:t>
            </w:r>
          </w:p>
        </w:tc>
        <w:tc>
          <w:tcPr>
            <w:tcW w:w="864" w:type="pct"/>
          </w:tcPr>
          <w:p w:rsidR="00BB1120" w:rsidRPr="009E0E50" w:rsidRDefault="00BB1120" w:rsidP="00B06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vehicle-hour</w:t>
            </w:r>
          </w:p>
        </w:tc>
      </w:tr>
      <w:tr w:rsidR="00BB1120" w:rsidRPr="009E0E50" w:rsidTr="00521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9E0E50" w:rsidRDefault="00BB1120" w:rsidP="00B06EB1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PTI_AMP</w:t>
            </w:r>
          </w:p>
        </w:tc>
        <w:tc>
          <w:tcPr>
            <w:tcW w:w="3369" w:type="pct"/>
          </w:tcPr>
          <w:p w:rsidR="00BB1120" w:rsidRPr="009E0E50" w:rsidRDefault="00BB1120" w:rsidP="00B06EB1">
            <w:pPr>
              <w:ind w:left="168" w:hanging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 Planning Time Index (PTI) for AM peak period</w:t>
            </w:r>
          </w:p>
          <w:p w:rsidR="00BB1120" w:rsidRPr="009E0E50" w:rsidRDefault="00BB1120" w:rsidP="00B06EB1">
            <w:pPr>
              <w:ind w:left="168" w:hanging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 PTI</w:t>
            </w:r>
            <m:oMath>
              <m:r>
                <m:rPr>
                  <m:nor/>
                </m:rPr>
                <w:rPr>
                  <w:rFonts w:ascii="Courier New" w:hAnsi="Courier New" w:cs="Courier New"/>
                  <w:sz w:val="18"/>
                  <w:szCs w:val="18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Courier New"/>
                      <w:sz w:val="18"/>
                      <w:szCs w:val="1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ourier New" w:hAnsi="Courier New" w:cs="Courier New"/>
                      <w:sz w:val="18"/>
                      <w:szCs w:val="18"/>
                    </w:rPr>
                    <m:t>95th Percentile Travel Time</m:t>
                  </m:r>
                </m:num>
                <m:den>
                  <m:r>
                    <m:rPr>
                      <m:nor/>
                    </m:rPr>
                    <w:rPr>
                      <w:rFonts w:ascii="Courier New" w:hAnsi="Courier New" w:cs="Courier New"/>
                      <w:sz w:val="18"/>
                      <w:szCs w:val="18"/>
                    </w:rPr>
                    <m:t>FFS Travel Time</m:t>
                  </m:r>
                </m:den>
              </m:f>
            </m:oMath>
          </w:p>
          <w:p w:rsidR="00BB1120" w:rsidRPr="009E0E50" w:rsidRDefault="00BB1120" w:rsidP="00B06EB1">
            <w:pPr>
              <w:ind w:left="168" w:hanging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 Planning time means the total travel time, which includes extra time (buffer time) required by travelers to ensure a high rate of on-time arrival.</w:t>
            </w:r>
          </w:p>
        </w:tc>
        <w:tc>
          <w:tcPr>
            <w:tcW w:w="864" w:type="pct"/>
          </w:tcPr>
          <w:p w:rsidR="00BB1120" w:rsidRPr="009E0E50" w:rsidRDefault="00BB1120" w:rsidP="00B06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B1120" w:rsidRPr="009E0E50" w:rsidTr="00521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9E0E50" w:rsidRDefault="00BB1120" w:rsidP="00B06EB1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PTI_MIDD</w:t>
            </w:r>
          </w:p>
        </w:tc>
        <w:tc>
          <w:tcPr>
            <w:tcW w:w="3369" w:type="pct"/>
          </w:tcPr>
          <w:p w:rsidR="00BB1120" w:rsidRPr="009E0E50" w:rsidRDefault="00BB1120" w:rsidP="0065002F">
            <w:pPr>
              <w:ind w:left="168" w:hanging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 PTI for mid-day period</w:t>
            </w:r>
          </w:p>
        </w:tc>
        <w:tc>
          <w:tcPr>
            <w:tcW w:w="864" w:type="pct"/>
          </w:tcPr>
          <w:p w:rsidR="00BB1120" w:rsidRPr="009E0E50" w:rsidRDefault="00BB1120" w:rsidP="00B06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B1120" w:rsidRPr="009E0E50" w:rsidTr="00521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9E0E50" w:rsidRDefault="00BB1120" w:rsidP="00B06EB1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PTI_PMP</w:t>
            </w:r>
          </w:p>
        </w:tc>
        <w:tc>
          <w:tcPr>
            <w:tcW w:w="3369" w:type="pct"/>
          </w:tcPr>
          <w:p w:rsidR="00BB1120" w:rsidRPr="009E0E50" w:rsidRDefault="00BB1120" w:rsidP="0065002F">
            <w:pPr>
              <w:ind w:left="168" w:hanging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 PTI for PM peak period</w:t>
            </w:r>
          </w:p>
        </w:tc>
        <w:tc>
          <w:tcPr>
            <w:tcW w:w="864" w:type="pct"/>
          </w:tcPr>
          <w:p w:rsidR="00BB1120" w:rsidRPr="009E0E50" w:rsidRDefault="00BB1120" w:rsidP="00B06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B1120" w:rsidRPr="009E0E50" w:rsidTr="00521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9E0E50" w:rsidRDefault="00BB1120" w:rsidP="00B06EB1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proofErr w:type="spellStart"/>
            <w:r w:rsidRPr="009E0E50">
              <w:rPr>
                <w:rFonts w:ascii="Courier New" w:hAnsi="Courier New" w:cs="Courier New"/>
                <w:sz w:val="18"/>
                <w:szCs w:val="18"/>
              </w:rPr>
              <w:t>PTI_Peak</w:t>
            </w:r>
            <w:proofErr w:type="spellEnd"/>
          </w:p>
        </w:tc>
        <w:tc>
          <w:tcPr>
            <w:tcW w:w="3369" w:type="pct"/>
          </w:tcPr>
          <w:p w:rsidR="00BB1120" w:rsidRPr="009E0E50" w:rsidRDefault="00BB1120" w:rsidP="0065002F">
            <w:pPr>
              <w:ind w:left="168" w:hanging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 PTI for AM and PM peak period (Weekdays: 6-10 am and 4-8 pm)</w:t>
            </w:r>
          </w:p>
        </w:tc>
        <w:tc>
          <w:tcPr>
            <w:tcW w:w="864" w:type="pct"/>
          </w:tcPr>
          <w:p w:rsidR="00BB1120" w:rsidRPr="009E0E50" w:rsidRDefault="00BB1120" w:rsidP="00B06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B1120" w:rsidRPr="009E0E50" w:rsidTr="00521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9E0E50" w:rsidRDefault="00BB1120" w:rsidP="00B06EB1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PTI_WE</w:t>
            </w:r>
          </w:p>
        </w:tc>
        <w:tc>
          <w:tcPr>
            <w:tcW w:w="3369" w:type="pct"/>
          </w:tcPr>
          <w:p w:rsidR="00BB1120" w:rsidRPr="009E0E50" w:rsidRDefault="00BB1120" w:rsidP="00507912">
            <w:pPr>
              <w:ind w:left="168" w:hanging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- PTI for </w:t>
            </w:r>
            <w:r w:rsidR="00507912">
              <w:rPr>
                <w:rFonts w:ascii="Courier New" w:hAnsi="Courier New" w:cs="Courier New"/>
                <w:sz w:val="18"/>
                <w:szCs w:val="18"/>
              </w:rPr>
              <w:t>Weekend</w:t>
            </w:r>
          </w:p>
        </w:tc>
        <w:tc>
          <w:tcPr>
            <w:tcW w:w="864" w:type="pct"/>
          </w:tcPr>
          <w:p w:rsidR="00BB1120" w:rsidRPr="009E0E50" w:rsidRDefault="00BB1120" w:rsidP="00B06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B1120" w:rsidRPr="009E0E50" w:rsidTr="00521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9E0E50" w:rsidRDefault="00BB1120" w:rsidP="00B06EB1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proofErr w:type="spellStart"/>
            <w:r w:rsidRPr="009E0E50">
              <w:rPr>
                <w:rFonts w:ascii="Courier New" w:hAnsi="Courier New" w:cs="Courier New"/>
                <w:sz w:val="18"/>
                <w:szCs w:val="18"/>
              </w:rPr>
              <w:t>PTI_Flag</w:t>
            </w:r>
            <w:proofErr w:type="spellEnd"/>
          </w:p>
        </w:tc>
        <w:tc>
          <w:tcPr>
            <w:tcW w:w="3369" w:type="pct"/>
          </w:tcPr>
          <w:p w:rsidR="00BB1120" w:rsidRPr="009E0E50" w:rsidRDefault="00BB1120" w:rsidP="00B06EB1">
            <w:pPr>
              <w:ind w:left="168" w:hanging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Segment should not have a PTI result less than 1, but, some calculated result was less than 1 because free flow speed was underestimated due to data limitation such as lack of number of observation. In this case, PTI results is adjusted to 1. </w:t>
            </w:r>
          </w:p>
          <w:p w:rsidR="00BB1120" w:rsidRPr="009E0E50" w:rsidRDefault="00BB1120" w:rsidP="00B06EB1">
            <w:pPr>
              <w:ind w:left="168" w:hanging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proofErr w:type="spellStart"/>
            <w:r w:rsidRPr="009E0E50">
              <w:rPr>
                <w:rFonts w:ascii="Courier New" w:hAnsi="Courier New" w:cs="Courier New"/>
                <w:sz w:val="18"/>
                <w:szCs w:val="18"/>
              </w:rPr>
              <w:t>PTI_Flag</w:t>
            </w:r>
            <w:proofErr w:type="spellEnd"/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 = 1 means at least one of PTI result for this segment had less than 1 and this segment PTI number is adjusted.</w:t>
            </w:r>
          </w:p>
        </w:tc>
        <w:tc>
          <w:tcPr>
            <w:tcW w:w="864" w:type="pct"/>
          </w:tcPr>
          <w:p w:rsidR="00BB1120" w:rsidRPr="009E0E50" w:rsidRDefault="00BB1120" w:rsidP="00B06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B1120" w:rsidRPr="009E0E50" w:rsidTr="00521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Default="00BB1120" w:rsidP="005F07EE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r w:rsidRPr="00350BF8">
              <w:rPr>
                <w:rFonts w:ascii="Courier New" w:hAnsi="Courier New" w:cs="Courier New"/>
                <w:sz w:val="18"/>
                <w:szCs w:val="18"/>
              </w:rPr>
              <w:t>pkAM6_10</w:t>
            </w:r>
          </w:p>
        </w:tc>
        <w:tc>
          <w:tcPr>
            <w:tcW w:w="3369" w:type="pct"/>
          </w:tcPr>
          <w:p w:rsidR="00BB1120" w:rsidRDefault="00BB1120" w:rsidP="00536B4F">
            <w:pPr>
              <w:ind w:left="168" w:hanging="1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9E0E50"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Average congestion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percentage in 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>weekdays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4-hour </w:t>
            </w:r>
            <w:r>
              <w:rPr>
                <w:rFonts w:ascii="Courier New" w:hAnsi="Courier New" w:cs="Courier New"/>
                <w:sz w:val="18"/>
                <w:szCs w:val="18"/>
              </w:rPr>
              <w:t>AM peak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period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(</w:t>
            </w: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 to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10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AM)</w:t>
            </w:r>
          </w:p>
        </w:tc>
        <w:tc>
          <w:tcPr>
            <w:tcW w:w="864" w:type="pct"/>
          </w:tcPr>
          <w:p w:rsidR="00BB1120" w:rsidRPr="009E0E50" w:rsidRDefault="00BB1120" w:rsidP="005F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Percentage</w:t>
            </w:r>
          </w:p>
        </w:tc>
      </w:tr>
      <w:tr w:rsidR="00BB1120" w:rsidRPr="009E0E50" w:rsidTr="00521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Default="00BB1120" w:rsidP="005F07EE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r w:rsidRPr="00350BF8">
              <w:rPr>
                <w:rFonts w:ascii="Courier New" w:hAnsi="Courier New" w:cs="Courier New"/>
                <w:sz w:val="18"/>
                <w:szCs w:val="18"/>
              </w:rPr>
              <w:t>pkPM4_8</w:t>
            </w:r>
          </w:p>
        </w:tc>
        <w:tc>
          <w:tcPr>
            <w:tcW w:w="3369" w:type="pct"/>
          </w:tcPr>
          <w:p w:rsidR="00BB1120" w:rsidRDefault="00BB1120" w:rsidP="00536B4F">
            <w:pPr>
              <w:pStyle w:val="ListParagraph"/>
              <w:numPr>
                <w:ilvl w:val="0"/>
                <w:numId w:val="6"/>
              </w:numPr>
              <w:ind w:left="168" w:hanging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Average congestion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percentage in </w:t>
            </w:r>
            <w:r>
              <w:rPr>
                <w:rFonts w:ascii="Courier New" w:hAnsi="Courier New" w:cs="Courier New"/>
                <w:sz w:val="18"/>
                <w:szCs w:val="18"/>
              </w:rPr>
              <w:t>weekdays 4-hour PM peak period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 to 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8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PM)</w:t>
            </w:r>
          </w:p>
        </w:tc>
        <w:tc>
          <w:tcPr>
            <w:tcW w:w="864" w:type="pct"/>
          </w:tcPr>
          <w:p w:rsidR="00BB1120" w:rsidRPr="009E0E50" w:rsidRDefault="00BB1120" w:rsidP="005F0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Percentage</w:t>
            </w:r>
          </w:p>
        </w:tc>
      </w:tr>
      <w:tr w:rsidR="00BB1120" w:rsidRPr="009E0E50" w:rsidTr="00521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Default="00BB1120" w:rsidP="005F07EE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r w:rsidRPr="00350BF8">
              <w:rPr>
                <w:rFonts w:ascii="Courier New" w:hAnsi="Courier New" w:cs="Courier New"/>
                <w:sz w:val="18"/>
                <w:szCs w:val="18"/>
              </w:rPr>
              <w:t>pkAM7_9</w:t>
            </w:r>
          </w:p>
        </w:tc>
        <w:tc>
          <w:tcPr>
            <w:tcW w:w="3369" w:type="pct"/>
          </w:tcPr>
          <w:p w:rsidR="00BB1120" w:rsidRDefault="00BB1120" w:rsidP="00536B4F">
            <w:pPr>
              <w:pStyle w:val="ListParagraph"/>
              <w:numPr>
                <w:ilvl w:val="0"/>
                <w:numId w:val="6"/>
              </w:numPr>
              <w:ind w:left="16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Average congestion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percentage in 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>weekdays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2</w:t>
            </w:r>
            <w:r>
              <w:rPr>
                <w:rFonts w:ascii="Courier New" w:hAnsi="Courier New" w:cs="Courier New"/>
                <w:sz w:val="18"/>
                <w:szCs w:val="18"/>
              </w:rPr>
              <w:t>-hour AM peak period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 to 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>9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AM)</w:t>
            </w:r>
          </w:p>
        </w:tc>
        <w:tc>
          <w:tcPr>
            <w:tcW w:w="864" w:type="pct"/>
          </w:tcPr>
          <w:p w:rsidR="00BB1120" w:rsidRPr="009E0E50" w:rsidRDefault="00BB1120" w:rsidP="005F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Percentage</w:t>
            </w:r>
          </w:p>
        </w:tc>
      </w:tr>
      <w:tr w:rsidR="00BB1120" w:rsidRPr="009E0E50" w:rsidTr="00521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Default="00BB1120" w:rsidP="005F07EE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r w:rsidRPr="00350BF8">
              <w:rPr>
                <w:rFonts w:ascii="Courier New" w:hAnsi="Courier New" w:cs="Courier New"/>
                <w:sz w:val="18"/>
                <w:szCs w:val="18"/>
              </w:rPr>
              <w:t>pkPM5_7</w:t>
            </w:r>
          </w:p>
        </w:tc>
        <w:tc>
          <w:tcPr>
            <w:tcW w:w="3369" w:type="pct"/>
          </w:tcPr>
          <w:p w:rsidR="00BB1120" w:rsidRPr="00350BF8" w:rsidRDefault="00BB1120" w:rsidP="00536B4F">
            <w:pPr>
              <w:pStyle w:val="ListParagraph"/>
              <w:numPr>
                <w:ilvl w:val="0"/>
                <w:numId w:val="6"/>
              </w:numPr>
              <w:ind w:left="168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Average congestion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percentage in 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>weekdays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2-hour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P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>M peak period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 to</w:t>
            </w: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PM)</w:t>
            </w:r>
          </w:p>
        </w:tc>
        <w:tc>
          <w:tcPr>
            <w:tcW w:w="864" w:type="pct"/>
          </w:tcPr>
          <w:p w:rsidR="00BB1120" w:rsidRPr="009E0E50" w:rsidRDefault="00BB1120" w:rsidP="005F0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Percentage</w:t>
            </w:r>
          </w:p>
        </w:tc>
      </w:tr>
      <w:tr w:rsidR="00BB1120" w:rsidRPr="009E0E50" w:rsidTr="00521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350BF8" w:rsidRDefault="00BB1120" w:rsidP="005F07EE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r w:rsidRPr="006042CB">
              <w:rPr>
                <w:rFonts w:ascii="Courier New" w:hAnsi="Courier New" w:cs="Courier New"/>
                <w:sz w:val="18"/>
                <w:szCs w:val="18"/>
              </w:rPr>
              <w:t>md10AM_4PM</w:t>
            </w:r>
          </w:p>
        </w:tc>
        <w:tc>
          <w:tcPr>
            <w:tcW w:w="3369" w:type="pct"/>
          </w:tcPr>
          <w:p w:rsidR="00BB1120" w:rsidRPr="00350BF8" w:rsidRDefault="00BB1120" w:rsidP="00536B4F">
            <w:pPr>
              <w:pStyle w:val="ListParagraph"/>
              <w:numPr>
                <w:ilvl w:val="0"/>
                <w:numId w:val="6"/>
              </w:numPr>
              <w:ind w:left="16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Average congestion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percentage in 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>weekdays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6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-hour </w:t>
            </w:r>
            <w:r>
              <w:rPr>
                <w:rFonts w:ascii="Courier New" w:hAnsi="Courier New" w:cs="Courier New"/>
                <w:sz w:val="18"/>
                <w:szCs w:val="18"/>
              </w:rPr>
              <w:t>mid-day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 period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sz w:val="18"/>
                <w:szCs w:val="18"/>
              </w:rPr>
              <w:t>10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AM to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4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PM)</w:t>
            </w:r>
          </w:p>
        </w:tc>
        <w:tc>
          <w:tcPr>
            <w:tcW w:w="864" w:type="pct"/>
          </w:tcPr>
          <w:p w:rsidR="00BB1120" w:rsidRPr="009E0E50" w:rsidRDefault="00BB1120" w:rsidP="005F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Percentage</w:t>
            </w:r>
          </w:p>
        </w:tc>
      </w:tr>
      <w:tr w:rsidR="00BB1120" w:rsidRPr="009E0E50" w:rsidTr="00521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350BF8" w:rsidRDefault="00BB1120" w:rsidP="005F07EE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r w:rsidRPr="006042CB">
              <w:rPr>
                <w:rFonts w:ascii="Courier New" w:hAnsi="Courier New" w:cs="Courier New"/>
                <w:sz w:val="18"/>
                <w:szCs w:val="18"/>
              </w:rPr>
              <w:t>eve8PM_6AM</w:t>
            </w:r>
          </w:p>
        </w:tc>
        <w:tc>
          <w:tcPr>
            <w:tcW w:w="3369" w:type="pct"/>
          </w:tcPr>
          <w:p w:rsidR="00BB1120" w:rsidRPr="00350BF8" w:rsidRDefault="00BB1120" w:rsidP="00536B4F">
            <w:pPr>
              <w:pStyle w:val="ListParagraph"/>
              <w:numPr>
                <w:ilvl w:val="0"/>
                <w:numId w:val="6"/>
              </w:numPr>
              <w:ind w:left="168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Average congestion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percentage in 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>weekdays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10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-hour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evening/night/morning 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>period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8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PM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–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6 AM)</w:t>
            </w:r>
          </w:p>
        </w:tc>
        <w:tc>
          <w:tcPr>
            <w:tcW w:w="864" w:type="pct"/>
          </w:tcPr>
          <w:p w:rsidR="00BB1120" w:rsidRPr="009E0E50" w:rsidRDefault="00BB1120" w:rsidP="005F0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Percentage</w:t>
            </w:r>
          </w:p>
        </w:tc>
      </w:tr>
      <w:tr w:rsidR="00BB1120" w:rsidRPr="009E0E50" w:rsidTr="00521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350BF8" w:rsidRDefault="00BB1120" w:rsidP="005F07EE">
            <w:pPr>
              <w:rPr>
                <w:rFonts w:ascii="Courier New" w:hAnsi="Courier New" w:cs="Courier New"/>
                <w:b w:val="0"/>
                <w:sz w:val="18"/>
                <w:szCs w:val="18"/>
              </w:rPr>
            </w:pPr>
            <w:r w:rsidRPr="006042CB">
              <w:rPr>
                <w:rFonts w:ascii="Courier New" w:hAnsi="Courier New" w:cs="Courier New"/>
                <w:sz w:val="18"/>
                <w:szCs w:val="18"/>
              </w:rPr>
              <w:t>md9AM_5PM</w:t>
            </w:r>
          </w:p>
        </w:tc>
        <w:tc>
          <w:tcPr>
            <w:tcW w:w="3369" w:type="pct"/>
          </w:tcPr>
          <w:p w:rsidR="00BB1120" w:rsidRPr="00350BF8" w:rsidRDefault="00BB1120" w:rsidP="00536B4F">
            <w:pPr>
              <w:pStyle w:val="ListParagraph"/>
              <w:numPr>
                <w:ilvl w:val="0"/>
                <w:numId w:val="6"/>
              </w:numPr>
              <w:ind w:left="168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Average congestion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percentage in 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>weekdays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8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-hour </w:t>
            </w:r>
            <w:r>
              <w:rPr>
                <w:rFonts w:ascii="Courier New" w:hAnsi="Courier New" w:cs="Courier New"/>
                <w:sz w:val="18"/>
                <w:szCs w:val="18"/>
              </w:rPr>
              <w:t>mid-day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 period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AM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to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PM)</w:t>
            </w:r>
          </w:p>
        </w:tc>
        <w:tc>
          <w:tcPr>
            <w:tcW w:w="864" w:type="pct"/>
          </w:tcPr>
          <w:p w:rsidR="00BB1120" w:rsidRPr="009E0E50" w:rsidRDefault="00BB1120" w:rsidP="005F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Percentage</w:t>
            </w:r>
          </w:p>
        </w:tc>
      </w:tr>
      <w:tr w:rsidR="00BB1120" w:rsidRPr="009E0E50" w:rsidTr="00521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</w:tcPr>
          <w:p w:rsidR="00BB1120" w:rsidRPr="00350BF8" w:rsidRDefault="00BB1120" w:rsidP="005F07EE">
            <w:pPr>
              <w:tabs>
                <w:tab w:val="left" w:pos="601"/>
              </w:tabs>
              <w:rPr>
                <w:rFonts w:ascii="Courier New" w:hAnsi="Courier New" w:cs="Courier New"/>
                <w:b w:val="0"/>
                <w:sz w:val="18"/>
                <w:szCs w:val="18"/>
              </w:rPr>
            </w:pPr>
            <w:r w:rsidRPr="006042CB">
              <w:rPr>
                <w:rFonts w:ascii="Courier New" w:hAnsi="Courier New" w:cs="Courier New"/>
                <w:sz w:val="18"/>
                <w:szCs w:val="18"/>
              </w:rPr>
              <w:t>eve7PM_7AM</w:t>
            </w:r>
          </w:p>
        </w:tc>
        <w:tc>
          <w:tcPr>
            <w:tcW w:w="3369" w:type="pct"/>
          </w:tcPr>
          <w:p w:rsidR="00BB1120" w:rsidRPr="00350BF8" w:rsidRDefault="00BB1120" w:rsidP="00536B4F">
            <w:pPr>
              <w:pStyle w:val="ListParagraph"/>
              <w:numPr>
                <w:ilvl w:val="0"/>
                <w:numId w:val="6"/>
              </w:numPr>
              <w:ind w:left="168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Average congestion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percentage in 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>weekdays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12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-hour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evening/night/morning 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>period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 xml:space="preserve"> (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7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PM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to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  <w:r w:rsidRPr="00350BF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536B4F">
              <w:rPr>
                <w:rFonts w:ascii="Courier New" w:hAnsi="Courier New" w:cs="Courier New"/>
                <w:sz w:val="18"/>
                <w:szCs w:val="18"/>
              </w:rPr>
              <w:t>AM)</w:t>
            </w:r>
          </w:p>
        </w:tc>
        <w:tc>
          <w:tcPr>
            <w:tcW w:w="864" w:type="pct"/>
          </w:tcPr>
          <w:p w:rsidR="00BB1120" w:rsidRPr="009E0E50" w:rsidRDefault="00BB1120" w:rsidP="005F0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Percentage</w:t>
            </w:r>
          </w:p>
        </w:tc>
      </w:tr>
    </w:tbl>
    <w:p w:rsidR="00244CC3" w:rsidRDefault="00244CC3" w:rsidP="00244CC3">
      <w:pPr>
        <w:spacing w:after="0" w:line="276" w:lineRule="auto"/>
      </w:pPr>
    </w:p>
    <w:p w:rsidR="00C343A1" w:rsidRDefault="00244CC3" w:rsidP="00620BC5">
      <w:pPr>
        <w:spacing w:after="0" w:line="240" w:lineRule="auto"/>
        <w:ind w:left="168" w:hanging="168"/>
      </w:pPr>
      <w:r w:rsidRPr="00244CC3">
        <w:rPr>
          <w:rFonts w:ascii="Roboto Mono" w:hAnsi="Roboto Mono" w:cs="Arial"/>
          <w:sz w:val="20"/>
          <w:szCs w:val="18"/>
        </w:rPr>
        <w:t xml:space="preserve">* If SPM_ID segment does not have any available data, </w:t>
      </w:r>
      <w:r w:rsidRPr="00244CC3">
        <w:rPr>
          <w:rFonts w:ascii="Roboto Mono" w:hAnsi="Roboto Mono" w:cs="Arial" w:hint="eastAsia"/>
          <w:sz w:val="20"/>
          <w:szCs w:val="18"/>
        </w:rPr>
        <w:t xml:space="preserve">value is displayed as </w:t>
      </w:r>
      <w:r w:rsidR="009C0EA3">
        <w:rPr>
          <w:rFonts w:ascii="Roboto Mono" w:hAnsi="Roboto Mono" w:cs="Arial"/>
          <w:sz w:val="20"/>
          <w:szCs w:val="18"/>
        </w:rPr>
        <w:t>“</w:t>
      </w:r>
      <w:r w:rsidRPr="00373108">
        <w:rPr>
          <w:rFonts w:ascii="Roboto Mono" w:hAnsi="Roboto Mono" w:cs="Arial"/>
          <w:b/>
          <w:sz w:val="20"/>
          <w:szCs w:val="18"/>
        </w:rPr>
        <w:t>-1</w:t>
      </w:r>
      <w:r w:rsidR="009C0EA3">
        <w:rPr>
          <w:rFonts w:ascii="Roboto Mono" w:hAnsi="Roboto Mono" w:cs="Arial"/>
          <w:sz w:val="20"/>
          <w:szCs w:val="18"/>
        </w:rPr>
        <w:t>”.</w:t>
      </w:r>
      <w:bookmarkStart w:id="0" w:name="_GoBack"/>
      <w:bookmarkEnd w:id="0"/>
    </w:p>
    <w:sectPr w:rsidR="00C343A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896" w:rsidRDefault="00BB5896">
      <w:pPr>
        <w:spacing w:after="0" w:line="240" w:lineRule="auto"/>
      </w:pPr>
      <w:r>
        <w:separator/>
      </w:r>
    </w:p>
  </w:endnote>
  <w:endnote w:type="continuationSeparator" w:id="0">
    <w:p w:rsidR="00BB5896" w:rsidRDefault="00BB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Mono">
    <w:altName w:val="Courier New"/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2228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6677D" w:rsidRDefault="00BC4D6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1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1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896" w:rsidRDefault="00BB5896">
      <w:pPr>
        <w:spacing w:after="0" w:line="240" w:lineRule="auto"/>
      </w:pPr>
      <w:r>
        <w:separator/>
      </w:r>
    </w:p>
  </w:footnote>
  <w:footnote w:type="continuationSeparator" w:id="0">
    <w:p w:rsidR="00BB5896" w:rsidRDefault="00BB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D28AB"/>
    <w:multiLevelType w:val="hybridMultilevel"/>
    <w:tmpl w:val="F6909882"/>
    <w:lvl w:ilvl="0" w:tplc="2F460FF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932EA"/>
    <w:multiLevelType w:val="hybridMultilevel"/>
    <w:tmpl w:val="897006C6"/>
    <w:lvl w:ilvl="0" w:tplc="D0C6DA90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11AFB"/>
    <w:multiLevelType w:val="hybridMultilevel"/>
    <w:tmpl w:val="58FC2FBA"/>
    <w:lvl w:ilvl="0" w:tplc="9C0C29E4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C031A"/>
    <w:multiLevelType w:val="hybridMultilevel"/>
    <w:tmpl w:val="E5465FB2"/>
    <w:lvl w:ilvl="0" w:tplc="36A4935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90681"/>
    <w:multiLevelType w:val="hybridMultilevel"/>
    <w:tmpl w:val="56FA3E52"/>
    <w:lvl w:ilvl="0" w:tplc="842AA0CC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A2990"/>
    <w:multiLevelType w:val="hybridMultilevel"/>
    <w:tmpl w:val="A51EE4D2"/>
    <w:lvl w:ilvl="0" w:tplc="650CFA0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31E59"/>
    <w:multiLevelType w:val="hybridMultilevel"/>
    <w:tmpl w:val="00C4B144"/>
    <w:lvl w:ilvl="0" w:tplc="650CFA0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A1"/>
    <w:rsid w:val="00006718"/>
    <w:rsid w:val="00011B26"/>
    <w:rsid w:val="00061DA0"/>
    <w:rsid w:val="0009070A"/>
    <w:rsid w:val="00132480"/>
    <w:rsid w:val="0014402F"/>
    <w:rsid w:val="0019552B"/>
    <w:rsid w:val="001A1FE3"/>
    <w:rsid w:val="001A24F6"/>
    <w:rsid w:val="00203571"/>
    <w:rsid w:val="00210D4D"/>
    <w:rsid w:val="002227F7"/>
    <w:rsid w:val="00244CC3"/>
    <w:rsid w:val="0026632D"/>
    <w:rsid w:val="00331412"/>
    <w:rsid w:val="00350BF8"/>
    <w:rsid w:val="0036320B"/>
    <w:rsid w:val="00363F6B"/>
    <w:rsid w:val="00373108"/>
    <w:rsid w:val="00382D6A"/>
    <w:rsid w:val="003D6312"/>
    <w:rsid w:val="00447E2D"/>
    <w:rsid w:val="00490F48"/>
    <w:rsid w:val="004B35A0"/>
    <w:rsid w:val="0050105B"/>
    <w:rsid w:val="00507912"/>
    <w:rsid w:val="005124F5"/>
    <w:rsid w:val="00521298"/>
    <w:rsid w:val="00536B4F"/>
    <w:rsid w:val="005379FE"/>
    <w:rsid w:val="005A63B4"/>
    <w:rsid w:val="005F07EE"/>
    <w:rsid w:val="0060428D"/>
    <w:rsid w:val="006042CB"/>
    <w:rsid w:val="00620BC5"/>
    <w:rsid w:val="00621471"/>
    <w:rsid w:val="0065002F"/>
    <w:rsid w:val="00693809"/>
    <w:rsid w:val="006B62A6"/>
    <w:rsid w:val="006D7059"/>
    <w:rsid w:val="00705F04"/>
    <w:rsid w:val="007808BC"/>
    <w:rsid w:val="00814C7E"/>
    <w:rsid w:val="008A25F1"/>
    <w:rsid w:val="008B632E"/>
    <w:rsid w:val="00937DAA"/>
    <w:rsid w:val="009675A6"/>
    <w:rsid w:val="009C0EA3"/>
    <w:rsid w:val="009E0E50"/>
    <w:rsid w:val="00A43E6C"/>
    <w:rsid w:val="00A67D36"/>
    <w:rsid w:val="00A937B8"/>
    <w:rsid w:val="00AC0224"/>
    <w:rsid w:val="00AD43F6"/>
    <w:rsid w:val="00B06EB1"/>
    <w:rsid w:val="00B10BC0"/>
    <w:rsid w:val="00B21D8D"/>
    <w:rsid w:val="00B74249"/>
    <w:rsid w:val="00B765DE"/>
    <w:rsid w:val="00B77265"/>
    <w:rsid w:val="00BA1B8C"/>
    <w:rsid w:val="00BA59FB"/>
    <w:rsid w:val="00BB1120"/>
    <w:rsid w:val="00BB5896"/>
    <w:rsid w:val="00BC4D6C"/>
    <w:rsid w:val="00C343A1"/>
    <w:rsid w:val="00CB0185"/>
    <w:rsid w:val="00CB4401"/>
    <w:rsid w:val="00CE1909"/>
    <w:rsid w:val="00CF4CAE"/>
    <w:rsid w:val="00D32ECD"/>
    <w:rsid w:val="00DA669C"/>
    <w:rsid w:val="00DF00D5"/>
    <w:rsid w:val="00E010AC"/>
    <w:rsid w:val="00E166D9"/>
    <w:rsid w:val="00E22700"/>
    <w:rsid w:val="00E6260B"/>
    <w:rsid w:val="00F120F5"/>
    <w:rsid w:val="00F71091"/>
    <w:rsid w:val="00F71430"/>
    <w:rsid w:val="00F77895"/>
    <w:rsid w:val="00F86B49"/>
    <w:rsid w:val="00FA25DD"/>
    <w:rsid w:val="00FB4C24"/>
    <w:rsid w:val="00FF228F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0B20"/>
  <w15:chartTrackingRefBased/>
  <w15:docId w15:val="{1259ABA9-4600-41F4-9C94-EF0C99B2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A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D36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D3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D3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D3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D3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D3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D3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D3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D3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070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67D36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67D3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D3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D3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D3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D3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D3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D3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D3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unhideWhenUsed/>
    <w:qFormat/>
    <w:rsid w:val="00382D6A"/>
    <w:pPr>
      <w:spacing w:line="240" w:lineRule="auto"/>
    </w:pPr>
    <w:rPr>
      <w:rFonts w:ascii="Arial" w:hAnsi="Arial"/>
      <w:b/>
      <w:bCs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B62A6"/>
    <w:pPr>
      <w:spacing w:after="0" w:line="240" w:lineRule="auto"/>
      <w:contextualSpacing/>
    </w:pPr>
    <w:rPr>
      <w:rFonts w:ascii="Arial" w:eastAsiaTheme="majorEastAsia" w:hAnsi="Arial" w:cstheme="majorBidi"/>
      <w:smallCaps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B62A6"/>
    <w:rPr>
      <w:rFonts w:ascii="Arial" w:eastAsiaTheme="majorEastAsia" w:hAnsi="Arial" w:cstheme="majorBidi"/>
      <w:smallCaps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D3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67D3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A67D36"/>
    <w:rPr>
      <w:b/>
      <w:bCs/>
    </w:rPr>
  </w:style>
  <w:style w:type="character" w:styleId="Emphasis">
    <w:name w:val="Emphasis"/>
    <w:basedOn w:val="DefaultParagraphFont"/>
    <w:uiPriority w:val="20"/>
    <w:qFormat/>
    <w:rsid w:val="00A67D36"/>
    <w:rPr>
      <w:i/>
      <w:iCs/>
    </w:rPr>
  </w:style>
  <w:style w:type="paragraph" w:styleId="NoSpacing">
    <w:name w:val="No Spacing"/>
    <w:uiPriority w:val="1"/>
    <w:qFormat/>
    <w:rsid w:val="00A67D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67D3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7D3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D3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D3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67D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67D3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67D3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67D3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67D3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D36"/>
    <w:pPr>
      <w:outlineLvl w:val="9"/>
    </w:pPr>
  </w:style>
  <w:style w:type="paragraph" w:styleId="ListParagraph">
    <w:name w:val="List Paragraph"/>
    <w:basedOn w:val="Normal"/>
    <w:uiPriority w:val="34"/>
    <w:qFormat/>
    <w:rsid w:val="00382D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F04"/>
    <w:rPr>
      <w:rFonts w:ascii="Segoe UI" w:hAnsi="Segoe UI" w:cs="Segoe UI"/>
      <w:sz w:val="18"/>
      <w:szCs w:val="18"/>
    </w:rPr>
  </w:style>
  <w:style w:type="table" w:styleId="GridTable3">
    <w:name w:val="Grid Table 3"/>
    <w:basedOn w:val="TableNormal"/>
    <w:uiPriority w:val="48"/>
    <w:rsid w:val="00BC4D6C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BC4D6C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BC4D6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C4D6C"/>
    <w:rPr>
      <w:rFonts w:eastAsiaTheme="minorHAnsi"/>
      <w:sz w:val="22"/>
      <w:szCs w:val="22"/>
    </w:rPr>
  </w:style>
  <w:style w:type="table" w:styleId="GridTable4">
    <w:name w:val="Grid Table 4"/>
    <w:basedOn w:val="TableNormal"/>
    <w:uiPriority w:val="49"/>
    <w:rsid w:val="005212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4C8F15E63D84980E903F2B1E6A489" ma:contentTypeVersion="0" ma:contentTypeDescription="Create a new document." ma:contentTypeScope="" ma:versionID="2debceb19327df589679c7e5f18c40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0f01c4aab139a1e851fe8c08e330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741CAA-1A5C-410E-85AC-DA6E0E5BA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6D572-397F-4A9D-8B3B-EB285C69738B}"/>
</file>

<file path=customXml/itemProps3.xml><?xml version="1.0" encoding="utf-8"?>
<ds:datastoreItem xmlns:ds="http://schemas.openxmlformats.org/officeDocument/2006/customXml" ds:itemID="{E0766697-C196-4234-A175-863D183D346E}"/>
</file>

<file path=customXml/itemProps4.xml><?xml version="1.0" encoding="utf-8"?>
<ds:datastoreItem xmlns:ds="http://schemas.openxmlformats.org/officeDocument/2006/customXml" ds:itemID="{E5D7C70C-0876-47A0-BC51-48D87DDCBD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System Performance Unit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Fahim</dc:creator>
  <cp:keywords/>
  <dc:description/>
  <cp:lastModifiedBy>Siddiqui, Chowdhury</cp:lastModifiedBy>
  <cp:revision>9</cp:revision>
  <cp:lastPrinted>2025-05-06T19:41:00Z</cp:lastPrinted>
  <dcterms:created xsi:type="dcterms:W3CDTF">2025-05-06T19:56:00Z</dcterms:created>
  <dcterms:modified xsi:type="dcterms:W3CDTF">2025-05-08T18:41:00Z</dcterms:modified>
  <cp:category>scripting_framework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0x0101007084C8F15E63D84980E903F2B1E6A489</vt:lpwstr>
  </property>
</Properties>
</file>